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bCs/>
          <w:color w:val="007C96"/>
          <w:sz w:val="31"/>
          <w:szCs w:val="31"/>
          <w:shd w:val="clear" w:color="auto" w:fill="F9F9F9"/>
        </w:rPr>
      </w:pPr>
      <w:r>
        <w:rPr>
          <w:rFonts w:ascii="Arial" w:hAnsi="Arial" w:cs="Arial"/>
          <w:b/>
          <w:bCs/>
          <w:color w:val="007C96"/>
          <w:sz w:val="31"/>
          <w:szCs w:val="31"/>
          <w:shd w:val="clear" w:color="auto" w:fill="F9F9F9"/>
        </w:rPr>
        <w:t>Послание Президента Республики Казахстан Н.Назарбаева народу Казахстана. 5 октября 2018 г.</w:t>
      </w:r>
    </w:p>
    <w:p w:rsid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bCs/>
          <w:color w:val="007C96"/>
          <w:sz w:val="31"/>
          <w:szCs w:val="31"/>
          <w:shd w:val="clear" w:color="auto" w:fill="F9F9F9"/>
        </w:rPr>
      </w:pP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</w:rPr>
      </w:pPr>
      <w:r w:rsidRPr="004A2897">
        <w:rPr>
          <w:rStyle w:val="a4"/>
          <w:color w:val="333333"/>
        </w:rPr>
        <w:t>РОСТ</w:t>
      </w:r>
      <w:r w:rsidRPr="004A2897">
        <w:rPr>
          <w:rStyle w:val="apple-converted-space"/>
          <w:b/>
          <w:bCs/>
          <w:color w:val="333333"/>
        </w:rPr>
        <w:t> </w:t>
      </w:r>
      <w:r w:rsidRPr="004A2897">
        <w:rPr>
          <w:rStyle w:val="a4"/>
          <w:color w:val="333333"/>
        </w:rPr>
        <w:t>БЛАГОСОСТОЯНИЯ КАЗАХСТАНЦЕВ: ПОВЫШЕНИЕ ДОХОДОВ И КАЧЕСТВА ЖИЗНИ 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</w:rPr>
      </w:pPr>
      <w:r w:rsidRPr="004A2897">
        <w:rPr>
          <w:color w:val="333333"/>
        </w:rPr>
        <w:t> 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</w:rPr>
      </w:pPr>
      <w:r w:rsidRPr="004A2897">
        <w:rPr>
          <w:rStyle w:val="a4"/>
          <w:color w:val="333333"/>
        </w:rPr>
        <w:t xml:space="preserve">Уважаемые </w:t>
      </w:r>
      <w:proofErr w:type="spellStart"/>
      <w:r w:rsidRPr="004A2897">
        <w:rPr>
          <w:rStyle w:val="a4"/>
          <w:color w:val="333333"/>
        </w:rPr>
        <w:t>казахстанцы</w:t>
      </w:r>
      <w:proofErr w:type="spellEnd"/>
      <w:r w:rsidRPr="004A2897">
        <w:rPr>
          <w:rStyle w:val="a4"/>
          <w:color w:val="333333"/>
        </w:rPr>
        <w:t>!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 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За годы Независимости нами проделана большая работа.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Создав современное прогрессивное государство с динамично развивающейся экономикой, мы обеспечили мир и общественное согласие.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Провели качественные и исторически значимые структурные, конституционные и политические реформы.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Добились повышения международного авторитета Казахстана и усиления его геополитической роли в регионе.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Мы зарекомендовали себя в качестве ответственного и востребованного международного партнера в решении региональных и глобальных проблем.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Казахстан стал первым государством среди стран СНГ и Центральной Азии, который был выбран мировым сообществом для проведения международной выставки «ЭКСПО-2017».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Мы построили новую столицу – Астану, ставшую финансовым, деловым, инновационным и культурным центром евразийского региона.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Численность населения страны превысила 18 миллионов человек, продолжительность жизни достигла 72,5 лет.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Мы сформировали прочные экономические основы.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За последние 20 лет в страну привлечены прямые иностранные инвестиции в объеме 300 миллиардов долларов США.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Развивается малый и средний бизнес, составляющий основу процветания экономики. В рейтинге ведения бизнеса Всемирного банка Казахстан поднялся на 36-е место среди 190 стран.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Мы всегда своевременно реагировали на внешние вызовы и были готовы к ним.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связи с этим я выдвигал необходимые программные инициативы по модернизации страны. Их реализация стала основным фактором успешного развития.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Наша стратегическая цель – к 2050 году войти в число 30 развитых стран мира.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В 2014 году мы начали реализацию комплексной программы «Нұрлы </w:t>
      </w:r>
      <w:proofErr w:type="spellStart"/>
      <w:r w:rsidRPr="004A2897">
        <w:rPr>
          <w:color w:val="333333"/>
        </w:rPr>
        <w:t>жол</w:t>
      </w:r>
      <w:proofErr w:type="spellEnd"/>
      <w:r w:rsidRPr="004A2897">
        <w:rPr>
          <w:color w:val="333333"/>
        </w:rPr>
        <w:t>», направленной на модернизацию инфраструктуры страны.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Три года назад был обнародован План нации «100 конкретных шагов».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Затем мы приступили к</w:t>
      </w:r>
      <w:proofErr w:type="gramStart"/>
      <w:r w:rsidRPr="004A2897">
        <w:rPr>
          <w:color w:val="333333"/>
        </w:rPr>
        <w:t xml:space="preserve"> Т</w:t>
      </w:r>
      <w:proofErr w:type="gramEnd"/>
      <w:r w:rsidRPr="004A2897">
        <w:rPr>
          <w:color w:val="333333"/>
        </w:rPr>
        <w:t>ретьей модернизации страны. Ее главная задача – сформировать новую модель экономического роста, которая обеспечит глобальную конкурентоспособность Казахстана.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Устойчивое развитие нашей страны вселяет большую надежду на дальнейшее повышение уровня жизни.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Мы готовы к решению новых задач.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 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</w:rPr>
      </w:pPr>
      <w:r w:rsidRPr="004A2897">
        <w:rPr>
          <w:rStyle w:val="a4"/>
          <w:color w:val="333333"/>
        </w:rPr>
        <w:t>Уважаемые соотечественники!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последнее время усиливаются процессы мировой политической и экономической трансформации.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Мир стремительно меняется.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Рушатся казавшиеся незыблемыми устои системы глобальной безопасности и правила международной торговли.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Новые технологии, роботизация и автоматизация усложняют требования к трудовым ресурсам и качеству человеческого капитала.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lastRenderedPageBreak/>
        <w:t>Выстраивается совершенно новая архитектура финансовых систем. При этом фондовые рынки надувают новый «мыльный пузырь», который может спровоцировать очередной финансовый кризис.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Сегодня глобальные и локальные проблемы переплетаются. В этих условиях ответом на вызовы и залогом успешности государства становится развитие главного богатства – человека.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Правительству, каждому руководителю госоргана, госкомпании нужно изменить подходы в работе. Главным приоритетом должен стать рост благосостояния </w:t>
      </w:r>
      <w:proofErr w:type="spellStart"/>
      <w:r w:rsidRPr="004A2897">
        <w:rPr>
          <w:color w:val="333333"/>
        </w:rPr>
        <w:t>казахстанцев</w:t>
      </w:r>
      <w:proofErr w:type="spellEnd"/>
      <w:r w:rsidRPr="004A2897">
        <w:rPr>
          <w:color w:val="333333"/>
        </w:rPr>
        <w:t>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Именно по этому параметру я буду теперь оценивать персональную эффективность и соответствие занимаемым должностям.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</w:rPr>
      </w:pPr>
      <w:r w:rsidRPr="004A2897">
        <w:rPr>
          <w:color w:val="333333"/>
        </w:rPr>
        <w:t>* * *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Благополучие </w:t>
      </w:r>
      <w:proofErr w:type="spellStart"/>
      <w:r w:rsidRPr="004A2897">
        <w:rPr>
          <w:color w:val="333333"/>
        </w:rPr>
        <w:t>казахстанцев</w:t>
      </w:r>
      <w:proofErr w:type="spellEnd"/>
      <w:r w:rsidRPr="004A2897">
        <w:rPr>
          <w:color w:val="333333"/>
        </w:rPr>
        <w:t xml:space="preserve"> зависит в первую очередь от стабильного роста доходов и качества жизни.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I. РОСТ ДОХОДОВ НАСЕЛЕНИЯ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Доходы растут, когда человек трудолюбив, является профессионалом своего дела, получает достойную заработную плату или имеет возможность открывать и развивать собственное дело.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Лишь совместными усилиями мы сможем создать Общество Всеобщего Труда.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Во-первых, поручаю Правительству с 1 января 2019 года повысить минимальную  зарплату в 1,5 раза – с 28 до 42 тысяч тенге.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Это напрямую коснется 1 миллиона 300 тысяч человек, которые работают во всех отраслях на предприятиях различных форм собственности.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Повышение охватит 275 тысяч работников бюджетных организаций, зарплата вырастет в среднем на 35%.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На эти цели из республиканского бюджета на 2019–2021 годы нужно выделять 96 миллиардов тенге ежегодно.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При этом теперь минимальная зарплата не будет привязана к прожиточному минимуму. Новый размер минимальной заработной платы станет катализатором роста оплаты труда в целом в масштабах всей экономики.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Надеюсь, данная инициатива будет поддержана крупными компаниями в части повышения зарплат низкооплачиваемым работникам.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Во-вторых, нужно формировать стабильные источники роста бизнеса, стимулировать частные инвестиции и способствовать свободе рынка.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Именно бизнес создает новые рабочие места и обеспечивает большую часть </w:t>
      </w:r>
      <w:proofErr w:type="spellStart"/>
      <w:r w:rsidRPr="004A2897">
        <w:rPr>
          <w:color w:val="333333"/>
        </w:rPr>
        <w:t>казахстанцев</w:t>
      </w:r>
      <w:proofErr w:type="spellEnd"/>
      <w:r w:rsidRPr="004A2897">
        <w:rPr>
          <w:color w:val="333333"/>
        </w:rPr>
        <w:t xml:space="preserve"> доходами.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ПЕРВОЕ. Еще в 2010 году мы запустили программу «Дорожная карта бизнеса-2020».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рамках своих поездок в регионы я убедился в ее эффективности.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Действие программы следует продлить до 2025 года.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На ее реализацию необходимо предусмотреть дополнительно не менее 30 миллиардов тенге ежегодно.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Это позволит за 3 года создать еще не менее 22 тысяч новых рабочих мест, обеспечит поступление 224 миллиардов тенге налогов и производство продукции на 3 триллиона тенге.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ВТОРОЕ. Необходимо принять решительные меры по развитию конкуренции в экономике и наведению порядка в тарифах на услуги ЖКХ и естественных монополий.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В сфере коммунальных услуг и регулирования естественных монополий </w:t>
      </w:r>
      <w:proofErr w:type="spellStart"/>
      <w:r w:rsidRPr="004A2897">
        <w:rPr>
          <w:color w:val="333333"/>
        </w:rPr>
        <w:t>тарифообразование</w:t>
      </w:r>
      <w:proofErr w:type="spellEnd"/>
      <w:r w:rsidRPr="004A2897">
        <w:rPr>
          <w:color w:val="333333"/>
        </w:rPr>
        <w:t xml:space="preserve"> и расходование собранных с потребителей средств до сих пор не прозрачно.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Отсутствуют эффективный мониторинг и контроль инвестиционных обязательств монополистов.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lastRenderedPageBreak/>
        <w:t>Правительству нужно в трехмесячный срок рассмотреть данный вопрос и реформировать работу антимонопольного ведомства, значительно усилив функции по защите конкуренции.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Это важно, поскольку приводит к росту издержек для бизнеса, снижению реальных доходов людей.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ТРЕТЬЕ. Необходимо повысить защиту бизнеса от неправомерного административного давления и угроз уголовного преследования.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Поручаю с 1 января 2019 года поднять пороги применения уголовной ответственности по налоговым нарушениям до 50 тысяч МРП с увеличением штрафов.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Также нужно реорганизовать Службу экономических расследований, передав ее функции в Комитет финансового мониторинга, основной задачей которого должна стать борьба с теневой экономикой.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Мы должны стремиться к «безналичной экономике». Здесь следует опираться не только на репрессивные, но и стимулирующие инструменты, например, поощрять бизнес к использованию безналичного расчета.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Завершение интеграции </w:t>
      </w:r>
      <w:proofErr w:type="gramStart"/>
      <w:r w:rsidRPr="004A2897">
        <w:rPr>
          <w:color w:val="333333"/>
        </w:rPr>
        <w:t>налоговых</w:t>
      </w:r>
      <w:proofErr w:type="gramEnd"/>
      <w:r w:rsidRPr="004A2897">
        <w:rPr>
          <w:color w:val="333333"/>
        </w:rPr>
        <w:t xml:space="preserve"> и таможенных </w:t>
      </w:r>
      <w:proofErr w:type="spellStart"/>
      <w:r w:rsidRPr="004A2897">
        <w:rPr>
          <w:color w:val="333333"/>
        </w:rPr>
        <w:t>информсистем</w:t>
      </w:r>
      <w:proofErr w:type="spellEnd"/>
      <w:r w:rsidRPr="004A2897">
        <w:rPr>
          <w:color w:val="333333"/>
        </w:rPr>
        <w:t xml:space="preserve"> повысит прозрачность администрирования.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Правительству необходимо принять действенные меры по сокращению теневого оборота в экономике как минимум на 40% за 3 года.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Чтобы бизнес мог начать работу с чистого листа, поручаю с 1 января 2019 года приступить к проведению налоговой амнистии для МСБ, списав пени и штрафы при условии уплаты основной суммы налога.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 xml:space="preserve">ЧЕТВЕРТОЕ. </w:t>
      </w:r>
      <w:proofErr w:type="spellStart"/>
      <w:r w:rsidRPr="004A2897">
        <w:rPr>
          <w:rStyle w:val="a4"/>
          <w:color w:val="333333"/>
        </w:rPr>
        <w:t>Экспортоориентированная</w:t>
      </w:r>
      <w:proofErr w:type="spellEnd"/>
      <w:r w:rsidRPr="004A2897">
        <w:rPr>
          <w:rStyle w:val="a4"/>
          <w:color w:val="333333"/>
        </w:rPr>
        <w:t xml:space="preserve"> индустриализация должна стать центральным элементом экономической политики.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Правительству необходимо сфокусироваться на поддержке экспортеров в обрабатывающем секторе.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Наша торговая политика должна перестать быть инертной.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Необходимо придать ей энергичный характер с целью эффективного продвижения наших товаров на региональных и мировых рынках.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Одновременно нужно </w:t>
      </w:r>
      <w:proofErr w:type="gramStart"/>
      <w:r w:rsidRPr="004A2897">
        <w:rPr>
          <w:color w:val="333333"/>
        </w:rPr>
        <w:t>помогать нашим предприятиям осваивать</w:t>
      </w:r>
      <w:proofErr w:type="gramEnd"/>
      <w:r w:rsidRPr="004A2897">
        <w:rPr>
          <w:color w:val="333333"/>
        </w:rPr>
        <w:t xml:space="preserve"> широкую номенклатуру товаров народного потребления, развивать так называемую «экономику простых вещей».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Это важно не только для реализации экспортного потенциала, но и  насыщения внутреннего рынка отечественными товарами.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Поручаю Правительству направить дополнительно 500 миллиардов тенге на поддержку обрабатывающей промышленности и </w:t>
      </w:r>
      <w:proofErr w:type="spellStart"/>
      <w:r w:rsidRPr="004A2897">
        <w:rPr>
          <w:color w:val="333333"/>
        </w:rPr>
        <w:t>несырьевого</w:t>
      </w:r>
      <w:proofErr w:type="spellEnd"/>
      <w:r w:rsidRPr="004A2897">
        <w:rPr>
          <w:color w:val="333333"/>
        </w:rPr>
        <w:t xml:space="preserve"> экспорта в течение следующих 3 лет.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proofErr w:type="spellStart"/>
      <w:r w:rsidRPr="004A2897">
        <w:rPr>
          <w:color w:val="333333"/>
        </w:rPr>
        <w:t>Нацбанку</w:t>
      </w:r>
      <w:proofErr w:type="spellEnd"/>
      <w:r w:rsidRPr="004A2897">
        <w:rPr>
          <w:color w:val="333333"/>
        </w:rPr>
        <w:t xml:space="preserve"> для решения задачи доступного кредитования приоритетных проектов поручаю предоставить долгосрочную </w:t>
      </w:r>
      <w:proofErr w:type="spellStart"/>
      <w:r w:rsidRPr="004A2897">
        <w:rPr>
          <w:color w:val="333333"/>
        </w:rPr>
        <w:t>тенговую</w:t>
      </w:r>
      <w:proofErr w:type="spellEnd"/>
      <w:r w:rsidRPr="004A2897">
        <w:rPr>
          <w:color w:val="333333"/>
        </w:rPr>
        <w:t xml:space="preserve"> ликвидность в размере не менее 600 миллиардов тенге.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Правительству совместно с </w:t>
      </w:r>
      <w:proofErr w:type="spellStart"/>
      <w:r w:rsidRPr="004A2897">
        <w:rPr>
          <w:color w:val="333333"/>
        </w:rPr>
        <w:t>Нацбанком</w:t>
      </w:r>
      <w:proofErr w:type="spellEnd"/>
      <w:r w:rsidRPr="004A2897">
        <w:rPr>
          <w:color w:val="333333"/>
        </w:rPr>
        <w:t xml:space="preserve"> нужно обеспечить строгий </w:t>
      </w:r>
      <w:proofErr w:type="gramStart"/>
      <w:r w:rsidRPr="004A2897">
        <w:rPr>
          <w:color w:val="333333"/>
        </w:rPr>
        <w:t>контроль за</w:t>
      </w:r>
      <w:proofErr w:type="gramEnd"/>
      <w:r w:rsidRPr="004A2897">
        <w:rPr>
          <w:color w:val="333333"/>
        </w:rPr>
        <w:t xml:space="preserve"> целевым использованием данных средств.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Для реализации крупных, прорывных проектов следует рассмотреть вопрос создания Фонда прямых инвестиций в </w:t>
      </w:r>
      <w:proofErr w:type="spellStart"/>
      <w:r w:rsidRPr="004A2897">
        <w:rPr>
          <w:color w:val="333333"/>
        </w:rPr>
        <w:t>несырьевой</w:t>
      </w:r>
      <w:proofErr w:type="spellEnd"/>
      <w:r w:rsidRPr="004A2897">
        <w:rPr>
          <w:color w:val="333333"/>
        </w:rPr>
        <w:t xml:space="preserve"> сектор, который будет осуществлять свою деятельность на принципе </w:t>
      </w:r>
      <w:proofErr w:type="spellStart"/>
      <w:r w:rsidRPr="004A2897">
        <w:rPr>
          <w:color w:val="333333"/>
        </w:rPr>
        <w:t>соинвестирования</w:t>
      </w:r>
      <w:proofErr w:type="spellEnd"/>
      <w:r w:rsidRPr="004A2897">
        <w:rPr>
          <w:color w:val="333333"/>
        </w:rPr>
        <w:t xml:space="preserve"> с иностранными инвесторами.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Также необходимо усилить работу по развитию </w:t>
      </w:r>
      <w:proofErr w:type="spellStart"/>
      <w:r w:rsidRPr="004A2897">
        <w:rPr>
          <w:color w:val="333333"/>
        </w:rPr>
        <w:t>транспортно-логистического</w:t>
      </w:r>
      <w:proofErr w:type="spellEnd"/>
      <w:r w:rsidRPr="004A2897">
        <w:rPr>
          <w:color w:val="333333"/>
        </w:rPr>
        <w:t xml:space="preserve"> и других секторов услуг.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Особое внимание следует уделить развитию въездного и внутреннего туризма для использования нашего богатого природного и культурного потенциала. Правительству необходимо в сжатые сроки принять отраслевую госпрограмму.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ПЯТОЕ. Нужно в полной мере реализовать потенциал агропромышленного комплекса.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Основная задача – увеличить в 2,5 раза производительность труда и экспорт переработанной продукции сельского хозяйства к 2022 году</w:t>
      </w:r>
      <w:r w:rsidRPr="004A2897">
        <w:rPr>
          <w:rStyle w:val="a5"/>
          <w:color w:val="333333"/>
        </w:rPr>
        <w:t>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lastRenderedPageBreak/>
        <w:t xml:space="preserve">Все меры господдержки необходимо направить на масштабное привлечение </w:t>
      </w:r>
      <w:proofErr w:type="gramStart"/>
      <w:r w:rsidRPr="004A2897">
        <w:rPr>
          <w:color w:val="333333"/>
        </w:rPr>
        <w:t>современных</w:t>
      </w:r>
      <w:proofErr w:type="gramEnd"/>
      <w:r w:rsidRPr="004A2897">
        <w:rPr>
          <w:color w:val="333333"/>
        </w:rPr>
        <w:t xml:space="preserve"> </w:t>
      </w:r>
      <w:proofErr w:type="spellStart"/>
      <w:r w:rsidRPr="004A2897">
        <w:rPr>
          <w:color w:val="333333"/>
        </w:rPr>
        <w:t>агротехнологий</w:t>
      </w:r>
      <w:proofErr w:type="spellEnd"/>
      <w:r w:rsidRPr="004A2897">
        <w:rPr>
          <w:color w:val="333333"/>
        </w:rPr>
        <w:t xml:space="preserve"> в страну.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Мы должны использовать лучший опыт управления отраслью путем внедрения гибких, удобных стандартов и привлечения «седых голов» – авторитетных зарубежных специалистов в области сельского хозяйства.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Нужно выстроить систему массового обучения сельских предпринимателей новым навыкам ведения хозяйства.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Поручаю Правительству в ближайшие 3 года на эти цели предусмотреть дополнительно не менее 100 миллиардов тенге ежегодно.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ШЕСТОЕ. Особое внимание следует уделять развитию инновационных и сервисных секторов.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Прежде </w:t>
      </w:r>
      <w:proofErr w:type="gramStart"/>
      <w:r w:rsidRPr="004A2897">
        <w:rPr>
          <w:color w:val="333333"/>
        </w:rPr>
        <w:t>всего</w:t>
      </w:r>
      <w:proofErr w:type="gramEnd"/>
      <w:r w:rsidRPr="004A2897">
        <w:rPr>
          <w:color w:val="333333"/>
        </w:rPr>
        <w:t xml:space="preserve"> необходимо обеспечить развитие таких направлений «экономики будущего», как альтернативная энергетика, новые материалы, биомедицина, большие данные, интернет вещей, искусственный интеллект, </w:t>
      </w:r>
      <w:proofErr w:type="spellStart"/>
      <w:r w:rsidRPr="004A2897">
        <w:rPr>
          <w:color w:val="333333"/>
        </w:rPr>
        <w:t>блокчейн</w:t>
      </w:r>
      <w:proofErr w:type="spellEnd"/>
      <w:r w:rsidRPr="004A2897">
        <w:rPr>
          <w:color w:val="333333"/>
        </w:rPr>
        <w:t xml:space="preserve"> и другие.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Именно от них в будущем зависят место и роль страны в глобальном мире.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Поручаю Правительству совместно </w:t>
      </w:r>
      <w:proofErr w:type="gramStart"/>
      <w:r w:rsidRPr="004A2897">
        <w:rPr>
          <w:color w:val="333333"/>
        </w:rPr>
        <w:t>с</w:t>
      </w:r>
      <w:proofErr w:type="gramEnd"/>
      <w:r w:rsidRPr="004A2897">
        <w:rPr>
          <w:color w:val="333333"/>
        </w:rPr>
        <w:t xml:space="preserve"> </w:t>
      </w:r>
      <w:proofErr w:type="gramStart"/>
      <w:r w:rsidRPr="004A2897">
        <w:rPr>
          <w:color w:val="333333"/>
        </w:rPr>
        <w:t>Назарбаев</w:t>
      </w:r>
      <w:proofErr w:type="gramEnd"/>
      <w:r w:rsidRPr="004A2897">
        <w:rPr>
          <w:color w:val="333333"/>
        </w:rPr>
        <w:t xml:space="preserve"> Университетом по каждому направлению разработать специальные программы с определением конкретных проектов.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Одним из них может стать создание на базе университета научно-исследовательского института по разработке технологий искусственного интеллекта.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 xml:space="preserve">СЕДЬМОЕ. Необходимо усилить роль </w:t>
      </w:r>
      <w:proofErr w:type="spellStart"/>
      <w:r w:rsidRPr="004A2897">
        <w:rPr>
          <w:rStyle w:val="a4"/>
          <w:color w:val="333333"/>
        </w:rPr>
        <w:t>финсектора</w:t>
      </w:r>
      <w:proofErr w:type="spellEnd"/>
      <w:r w:rsidRPr="004A2897">
        <w:rPr>
          <w:rStyle w:val="a4"/>
          <w:color w:val="333333"/>
        </w:rPr>
        <w:t xml:space="preserve"> в развитии реальной экономики и обеспечить долгосрочную макроэкономическую стабильность.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Рост цен, доступ к финансированию, устойчивость банков – вот, что сейчас больше всего интересует людей.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proofErr w:type="spellStart"/>
      <w:r w:rsidRPr="004A2897">
        <w:rPr>
          <w:color w:val="333333"/>
        </w:rPr>
        <w:t>Нацбанку</w:t>
      </w:r>
      <w:proofErr w:type="spellEnd"/>
      <w:r w:rsidRPr="004A2897">
        <w:rPr>
          <w:color w:val="333333"/>
        </w:rPr>
        <w:t xml:space="preserve"> совместно с Правительством </w:t>
      </w:r>
      <w:proofErr w:type="gramStart"/>
      <w:r w:rsidRPr="004A2897">
        <w:rPr>
          <w:color w:val="333333"/>
        </w:rPr>
        <w:t>нужно</w:t>
      </w:r>
      <w:proofErr w:type="gramEnd"/>
      <w:r w:rsidRPr="004A2897">
        <w:rPr>
          <w:color w:val="333333"/>
        </w:rPr>
        <w:t xml:space="preserve"> наконец начать системно решать вопросы оздоровления финансового и реального секторов, проведения комплексной антиинфляционной политики.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складывающихся условиях критически важно наращивать кредитование экономики, особенно  обрабатывающего сектора и МСБ.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Необходимо также повышать эффективность управления пенсионными активами и ресурсами системы соцстрахования, реально развивать альтернативные финансовые инструменты – рынок ценных бумаг, страхование и так далее.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Важную роль в обеспечении бизнеса иностранными инвестициями, доступом к капиталу должен сыграть Международный финансовый центр «Астана». Мы специально создали отдельный суд, финансовый регулятор, биржу.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Всем госорганам и </w:t>
      </w:r>
      <w:proofErr w:type="spellStart"/>
      <w:r w:rsidRPr="004A2897">
        <w:rPr>
          <w:color w:val="333333"/>
        </w:rPr>
        <w:t>нацкомпаниям</w:t>
      </w:r>
      <w:proofErr w:type="spellEnd"/>
      <w:r w:rsidRPr="004A2897">
        <w:rPr>
          <w:color w:val="333333"/>
        </w:rPr>
        <w:t xml:space="preserve"> следует активно использовать эту площадку и содействовать ее быстрому становлению и развитию.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</w:rPr>
      </w:pPr>
      <w:r w:rsidRPr="004A2897">
        <w:rPr>
          <w:color w:val="333333"/>
        </w:rPr>
        <w:t>* * *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Эффективная реализация перечисленных мер повысит доходы </w:t>
      </w:r>
      <w:proofErr w:type="spellStart"/>
      <w:r w:rsidRPr="004A2897">
        <w:rPr>
          <w:color w:val="333333"/>
        </w:rPr>
        <w:t>казахстанцев</w:t>
      </w:r>
      <w:proofErr w:type="spellEnd"/>
      <w:r w:rsidRPr="004A2897">
        <w:rPr>
          <w:color w:val="333333"/>
        </w:rPr>
        <w:t xml:space="preserve"> за счет роста зарплат и создания новых рабочих мест.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Данные процессы постоянно должны быть в центре внимания Правительства.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II. ПОВЫШЕНИЕ КАЧЕСТВА ЖИЗНИ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Второй составляющей благополучия является рост уровня жизни.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Вопросы качества и доступности образования, здравоохранения, жилья, комфортного и безопасного проживания касаются каждой казахстанской семьи.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связи с этим Правительство должно пересмотреть приоритеты бюджетных расходов с акцентом на социальном секторе, безопасности и инфраструктуре.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ПЕРВОЕ. В течение 5 лет необходимо довести расходы на образование, науку и здравоохранение из всех источников до 10% от ВВП.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Финансирование нужно направить на реализацию намеченных реформ, которые обеспечат значительное повышение качества обслуживания населения.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ВТОРОЕ. Необходимо кардинально повысить качество дошкольного образования.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lastRenderedPageBreak/>
        <w:t>Основы мышления, умственные и творческие способности, новые навыки формируются в самом раннем детстве.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Акценты в образовании смещаются в сторону модели 4К: развития </w:t>
      </w:r>
      <w:proofErr w:type="spellStart"/>
      <w:r w:rsidRPr="004A2897">
        <w:rPr>
          <w:color w:val="333333"/>
        </w:rPr>
        <w:t>креативности</w:t>
      </w:r>
      <w:proofErr w:type="spellEnd"/>
      <w:r w:rsidRPr="004A2897">
        <w:rPr>
          <w:color w:val="333333"/>
        </w:rPr>
        <w:t>, критического мышления, коммуникабельности и умения работать в команде.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этой сфере необходимо пересмотреть квалификационные требования, методы обучения, систему оплаты труда воспитателей и других работников детских садов.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Министерству образования и науки совместно с </w:t>
      </w:r>
      <w:proofErr w:type="spellStart"/>
      <w:r w:rsidRPr="004A2897">
        <w:rPr>
          <w:color w:val="333333"/>
        </w:rPr>
        <w:t>акиматами</w:t>
      </w:r>
      <w:proofErr w:type="spellEnd"/>
      <w:r w:rsidRPr="004A2897">
        <w:rPr>
          <w:color w:val="333333"/>
        </w:rPr>
        <w:t xml:space="preserve"> в текущем году следует разработать соответствующую «дорожную карту».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ТРЕТЬЕ. В сфере среднего образования основные подходы определены – на нынешнем этапе нужно сконцентрироваться на их исполнении.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Система и методики обучения Назарбаев Интеллектуальных школ должны стать единым стандартом для государственных школ. Это станет завершающим этапом в реформировании школьного образования.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Система оценки знаний должна основываться на международных стандартах</w:t>
      </w:r>
      <w:r w:rsidRPr="004A2897">
        <w:rPr>
          <w:rStyle w:val="a5"/>
          <w:color w:val="333333"/>
        </w:rPr>
        <w:t>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Уже в средней школе важно проводить профессиональную диагностику и ориентацию детей на наиболее востребованные специальности. Это позволит выстроить индивидуальную траекторию обучения и сократить учебную нагрузку на ученика и учителя.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Учитывая важность детской безопасности, поручаю обеспечить оснащение всех школ и детских садов системами видеонаблюдения, усилить работу школьных психологов и реализовать другие последовательные меры.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целях повышения доступности образования поручаю Правительству предусмотреть в республиканском бюджете на 2019–2021 годы дополнительно 50 миллиардов тенге для регионов, испытывающих наибольший дефицит ученических мест и проблемы с трехсменными и аварийными школами.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ЧЕТВЕРТОЕ. Считаю необходимым разработать и принять в следующем году Закон «О статусе педагога».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Он должен предусмотреть все стимулы для учителей и работников дошкольных организаций, сократить нагрузку, оградить от непредвиденных проверок и несвойственных функций.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ПЯТОЕ. В высшем образовании будут повышены требования к качеству подготовки в учебных заведениях.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Мы увеличили количество грантов, теперь наступило время усиления ответственности.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Главный критерий оценки успешности вуза – это занятость выпускников после окончания учебы, их трудоустройство на высокооплачиваемую работу.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Нужно проводить политику по укрупнению вузов.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На рынке должны остаться только те из них, которые обеспечивают высокое качество образования. Важно развивать партнерство с ведущими университетами мира, привлекая на работу, по опыту Назарбаев Университета, </w:t>
      </w:r>
      <w:proofErr w:type="gramStart"/>
      <w:r w:rsidRPr="004A2897">
        <w:rPr>
          <w:color w:val="333333"/>
        </w:rPr>
        <w:t>лучших</w:t>
      </w:r>
      <w:proofErr w:type="gramEnd"/>
      <w:r w:rsidRPr="004A2897">
        <w:rPr>
          <w:color w:val="333333"/>
        </w:rPr>
        <w:t xml:space="preserve"> зарубежных </w:t>
      </w:r>
      <w:proofErr w:type="spellStart"/>
      <w:r w:rsidRPr="004A2897">
        <w:rPr>
          <w:color w:val="333333"/>
        </w:rPr>
        <w:t>топ-менеджеров</w:t>
      </w:r>
      <w:proofErr w:type="spellEnd"/>
      <w:r w:rsidRPr="004A2897">
        <w:rPr>
          <w:color w:val="333333"/>
        </w:rPr>
        <w:t>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Считаю необходимым на базе имеющейся образовательной инфраструктуры создать новый региональный вуз по примеру Назарбаев Университета.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ШЕСТОЕ. Качество медицинских услуг является важнейшим компонентом социального самочувствия населения.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первую очередь нужно повысить доступность первичной медико-санитарной помощи, особенно на селе.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Для стимулирования работников ПМСП поручаю с 1 января 2019 года поэтапно повысить заработную плату на 20% участковым медработникам, внедрившим новые подходы управления заболеваниями.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Для этого в следующем году будет выделено 5 миллиардов тенге.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С 1 января 2019 года все поликлиники и больницы должны перейти на безбумажное, цифровое ведение медицинской документации.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lastRenderedPageBreak/>
        <w:t>Это позволит к 2020 году сформировать электронные паспорта здоровья для всего населения, устранить очереди, бюрократию, повысить качество услуг.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proofErr w:type="gramStart"/>
      <w:r w:rsidRPr="004A2897">
        <w:rPr>
          <w:color w:val="333333"/>
        </w:rPr>
        <w:t>Используя опыт уже созданных кардиологического и нейрохирургического кластеров, в 2019 году нужно приступить к строительству Национального научного онкологического центра в Астане.</w:t>
      </w:r>
      <w:proofErr w:type="gramEnd"/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Таким </w:t>
      </w:r>
      <w:proofErr w:type="gramStart"/>
      <w:r w:rsidRPr="004A2897">
        <w:rPr>
          <w:color w:val="333333"/>
        </w:rPr>
        <w:t>образом</w:t>
      </w:r>
      <w:proofErr w:type="gramEnd"/>
      <w:r w:rsidRPr="004A2897">
        <w:rPr>
          <w:color w:val="333333"/>
        </w:rPr>
        <w:t xml:space="preserve"> мы спасем многие человеческие жизни.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СЕДЬМОЕ. На региональном уровне необходимо найти резервы и повысить  доступность массового спорта и физкультуры.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Поручаю Правительству и </w:t>
      </w:r>
      <w:proofErr w:type="spellStart"/>
      <w:r w:rsidRPr="004A2897">
        <w:rPr>
          <w:color w:val="333333"/>
        </w:rPr>
        <w:t>акимам</w:t>
      </w:r>
      <w:proofErr w:type="spellEnd"/>
      <w:r w:rsidRPr="004A2897">
        <w:rPr>
          <w:color w:val="333333"/>
        </w:rPr>
        <w:t xml:space="preserve"> построить не менее 100 физкультурно-оздоровительных комплексов.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Также нужно эффективно использовать имеющиеся спортивные сооружения, особенно при школах, обустраивать дворы, парки, скверы для занятий физкультурой.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 xml:space="preserve">ВОСЬМОЕ. Здоровье нации – главный приоритет государства. Это означает, что </w:t>
      </w:r>
      <w:proofErr w:type="spellStart"/>
      <w:r w:rsidRPr="004A2897">
        <w:rPr>
          <w:rStyle w:val="a4"/>
          <w:color w:val="333333"/>
        </w:rPr>
        <w:t>казахстанцы</w:t>
      </w:r>
      <w:proofErr w:type="spellEnd"/>
      <w:r w:rsidRPr="004A2897">
        <w:rPr>
          <w:rStyle w:val="a4"/>
          <w:color w:val="333333"/>
        </w:rPr>
        <w:t xml:space="preserve"> должны потреблять качественные продукты.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Сегодня отсутствует целостная политика по защите населения от некачественных и опасных для здоровья и жизни товаров и услуг.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Поручаю Правительству принять меры и упорядочить эту деятельность.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Со следующего года должен начать работу Комитет по контролю качества и безопасности товаров и услуг.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Его деятельность главным образом будет включать экспертизу продуктов питания, лекарственных средств, питьевой воды, детских товаров, медицинских услуг.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Для этого необходимо обеспечить современную лабораторную базу и сформировать штат квалифицированных специалистов.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При этом нужно институционально усиливать и активно использовать общественные организации по защите прав потребителей.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Мы всегда помогаем бизнесу, но человек, его права и здоровье важнее.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Государство в рамках снижения административных барьеров отказалось от многих проверок, разрешений и тому подобного.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Поэтому ответственность за качество и безопасность предлагаемых товаров и услуг ложится и на бизнес-сообщество.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целом бизнес должен думать не только о прибыли, но и совместно с государством обеспечивать безопасность и комфорт для наших граждан.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</w:rPr>
      </w:pPr>
      <w:r w:rsidRPr="004A2897">
        <w:rPr>
          <w:color w:val="333333"/>
        </w:rPr>
        <w:t>* * *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Качественные социальные услуги населению должны гармонично сопровождаться созданием широких возможностей для улучшения жилищных условий, комфортного и безопасного проживания в любом населенном пункте страны.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III. СОЗДАНИЕ КОМФОРТНОЙ СРЕДЫ ПРОЖИВАНИЯ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Комфортность </w:t>
      </w:r>
      <w:proofErr w:type="gramStart"/>
      <w:r w:rsidRPr="004A2897">
        <w:rPr>
          <w:color w:val="333333"/>
        </w:rPr>
        <w:t>заключается</w:t>
      </w:r>
      <w:proofErr w:type="gramEnd"/>
      <w:r w:rsidRPr="004A2897">
        <w:rPr>
          <w:color w:val="333333"/>
        </w:rPr>
        <w:t xml:space="preserve"> прежде всего в доступности жилья, красивом и безопасном дворе, удобном для проживания и работы населенном пункте и качественной инфраструктуре.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ПЕРВОЕ. Качественное и доступное жилье.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Сегодня мы успешно реализуем программу «Нұрлы </w:t>
      </w:r>
      <w:proofErr w:type="spellStart"/>
      <w:r w:rsidRPr="004A2897">
        <w:rPr>
          <w:color w:val="333333"/>
        </w:rPr>
        <w:t>жер</w:t>
      </w:r>
      <w:proofErr w:type="spellEnd"/>
      <w:r w:rsidRPr="004A2897">
        <w:rPr>
          <w:color w:val="333333"/>
        </w:rPr>
        <w:t>», обеспечившую мощный импульс жилищному строительству.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Запущена новая масштабная программа «7 - 20 - 25», которая повышает доступность жилищной ипотеки.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Поручаю </w:t>
      </w:r>
      <w:proofErr w:type="spellStart"/>
      <w:r w:rsidRPr="004A2897">
        <w:rPr>
          <w:color w:val="333333"/>
        </w:rPr>
        <w:t>акимам</w:t>
      </w:r>
      <w:proofErr w:type="spellEnd"/>
      <w:r w:rsidRPr="004A2897">
        <w:rPr>
          <w:color w:val="333333"/>
        </w:rPr>
        <w:t xml:space="preserve"> проработать вопрос частичного субсидирования первоначальных взносов по льготной ипотеке из местного бюджета.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Выдача таких жилищных сертификатов повысит доступность ипотеки для квалифицированных педагогов, медиков, полицейских и других специалистов, необходимых региону.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Также нужно увеличить в крупных городах строительство арендного жилья для социально уязвимых слоев населения.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lastRenderedPageBreak/>
        <w:t>Эти меры позволят более 250 тысячам семей улучшить свои жилищные условия.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А с учетом строительства инженерной инфраструктуры для районов массовой застройки государство за 5 лет поможет 650 тысячам семей, или более 2 миллионам наших граждан.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ВТОРОЕ. Нужно обеспечить внедрение новых подходов к территориальному развитию страны.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На сегодня экономики ведущих стран в большей степени представлены глобальными городами или мегаполисами.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Более 70% мирового ВВП создается в городах.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У нас исторически сложился свой уклад, преобладала аграрная экономика с моногородами и небольшими областными центрами.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Поэтому для 18-миллионной страны 3 </w:t>
      </w:r>
      <w:proofErr w:type="spellStart"/>
      <w:r w:rsidRPr="004A2897">
        <w:rPr>
          <w:color w:val="333333"/>
        </w:rPr>
        <w:t>города-миллионника</w:t>
      </w:r>
      <w:proofErr w:type="spellEnd"/>
      <w:r w:rsidRPr="004A2897">
        <w:rPr>
          <w:color w:val="333333"/>
        </w:rPr>
        <w:t>, 2 из которых стали таковыми в эпоху независимого Казахстана – это большое достижение.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Астана и </w:t>
      </w:r>
      <w:proofErr w:type="spellStart"/>
      <w:r w:rsidRPr="004A2897">
        <w:rPr>
          <w:color w:val="333333"/>
        </w:rPr>
        <w:t>Алматы</w:t>
      </w:r>
      <w:proofErr w:type="spellEnd"/>
      <w:r w:rsidRPr="004A2897">
        <w:rPr>
          <w:color w:val="333333"/>
        </w:rPr>
        <w:t xml:space="preserve"> уже обеспечивают более 30% В</w:t>
      </w:r>
      <w:proofErr w:type="gramStart"/>
      <w:r w:rsidRPr="004A2897">
        <w:rPr>
          <w:color w:val="333333"/>
        </w:rPr>
        <w:t>ВП стр</w:t>
      </w:r>
      <w:proofErr w:type="gramEnd"/>
      <w:r w:rsidRPr="004A2897">
        <w:rPr>
          <w:color w:val="333333"/>
        </w:rPr>
        <w:t>аны.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Однако инфраструктура городов не всегда соответствует  быстрорастущим потребностям предприятий и населения.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В последние годы по программе «Нұрлы </w:t>
      </w:r>
      <w:proofErr w:type="spellStart"/>
      <w:r w:rsidRPr="004A2897">
        <w:rPr>
          <w:color w:val="333333"/>
        </w:rPr>
        <w:t>жол</w:t>
      </w:r>
      <w:proofErr w:type="spellEnd"/>
      <w:r w:rsidRPr="004A2897">
        <w:rPr>
          <w:color w:val="333333"/>
        </w:rPr>
        <w:t>» мы сформировали инфраструктуру республиканского значения.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С 2015 года построено и реконструировано 2 400 км автодорог. Эта работа продолжается, и до 2020 года будет введено еще 4 600 км дорог.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Теперь необходимо системно развивать региональную и городскую инфраструктуру.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Для этого в текущем году увеличено финансирование: на дороги местного значения до 150 миллиардов тенге, сельского водоснабжения – до 100 миллиардов тенге.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Акимам нужно сконцентрироваться на решении наиболее острых проблем в регионах за счет данных средств.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Правительству также необходимо системно подойти к этой задаче, сформировать перечень дополнительных инфраструктурных вопросов, оценить проекты и изыскать источники их финансирования</w:t>
      </w:r>
      <w:r w:rsidRPr="004A2897">
        <w:rPr>
          <w:rStyle w:val="a5"/>
          <w:color w:val="333333"/>
        </w:rPr>
        <w:t>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Строительство новых школ, детсадов, больниц следует синхронизировать с планами по развитию населенных пунктов, а также создавать условия для привлечения в этот сектор частных инвесторов.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то же время необходимо постепенно переходить от модели «инфраструктура к людям» к модели «люди к инфраструктуре».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Это будет стимулировать укрупнение населенных пунктов, повышать эффективность использования выделяемых средств.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Каждый регион и крупный город должны развиваться, опираясь на собственную модель устойчивого экономического роста и занятости с учетом имеющихся конкурентных преимуществ.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этой связи нужно разработать  систему региональных стандартов для различных населенных пунктов – от опорных сел до городов республиканского значения.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Стандарт должен включать конкретные показатели перечня и </w:t>
      </w:r>
      <w:proofErr w:type="gramStart"/>
      <w:r w:rsidRPr="004A2897">
        <w:rPr>
          <w:color w:val="333333"/>
        </w:rPr>
        <w:t>доступности</w:t>
      </w:r>
      <w:proofErr w:type="gramEnd"/>
      <w:r w:rsidRPr="004A2897">
        <w:rPr>
          <w:color w:val="333333"/>
        </w:rPr>
        <w:t xml:space="preserve"> социальных благ и </w:t>
      </w:r>
      <w:proofErr w:type="spellStart"/>
      <w:r w:rsidRPr="004A2897">
        <w:rPr>
          <w:color w:val="333333"/>
        </w:rPr>
        <w:t>госуслуг</w:t>
      </w:r>
      <w:proofErr w:type="spellEnd"/>
      <w:r w:rsidRPr="004A2897">
        <w:rPr>
          <w:color w:val="333333"/>
        </w:rPr>
        <w:t>, обеспеченности транспортной, культурно-спортивной, деловой, производственной, цифровой инфраструктурой и другое.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Нужно усилить работу по улучшению экологической обстановки, в том числе  по вредным выбросам, состоянию почв, земли, воздуха, утилизации отходов, а также развитию систем экологического мониторинга </w:t>
      </w:r>
      <w:proofErr w:type="gramStart"/>
      <w:r w:rsidRPr="004A2897">
        <w:rPr>
          <w:color w:val="333333"/>
        </w:rPr>
        <w:t>со</w:t>
      </w:r>
      <w:proofErr w:type="gramEnd"/>
      <w:r w:rsidRPr="004A2897">
        <w:rPr>
          <w:color w:val="333333"/>
        </w:rPr>
        <w:t xml:space="preserve"> свободным </w:t>
      </w:r>
      <w:proofErr w:type="spellStart"/>
      <w:r w:rsidRPr="004A2897">
        <w:rPr>
          <w:color w:val="333333"/>
        </w:rPr>
        <w:t>онлайн-доступом</w:t>
      </w:r>
      <w:proofErr w:type="spellEnd"/>
      <w:r w:rsidRPr="004A2897">
        <w:rPr>
          <w:color w:val="333333"/>
        </w:rPr>
        <w:t xml:space="preserve"> к ним.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Особое внимание должно быть уделено  созданию «</w:t>
      </w:r>
      <w:proofErr w:type="spellStart"/>
      <w:r w:rsidRPr="004A2897">
        <w:rPr>
          <w:color w:val="333333"/>
        </w:rPr>
        <w:t>безбарьерной</w:t>
      </w:r>
      <w:proofErr w:type="spellEnd"/>
      <w:r w:rsidRPr="004A2897">
        <w:rPr>
          <w:color w:val="333333"/>
        </w:rPr>
        <w:t xml:space="preserve"> среды» для лиц с ограниченными возможностями.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Поручаю до 1 сентября 2019 года разработать Прогнозную схему территориально-пространственного развития страны до 2030 года, которая станет Новой картой управляемой урбанизации страны.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lastRenderedPageBreak/>
        <w:t>Для реализации практических мер поручаю подготовить прагматичную Программу развития регионов до 2025 года с указанием конкретных мероприятий, проектов и объемов финансирования.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Отмеченные аспекты регионального развития нужно учесть в госпрограммах «Нұрлы </w:t>
      </w:r>
      <w:proofErr w:type="spellStart"/>
      <w:r w:rsidRPr="004A2897">
        <w:rPr>
          <w:color w:val="333333"/>
        </w:rPr>
        <w:t>жол</w:t>
      </w:r>
      <w:proofErr w:type="spellEnd"/>
      <w:r w:rsidRPr="004A2897">
        <w:rPr>
          <w:color w:val="333333"/>
        </w:rPr>
        <w:t xml:space="preserve">» и «Нұрлы </w:t>
      </w:r>
      <w:proofErr w:type="spellStart"/>
      <w:r w:rsidRPr="004A2897">
        <w:rPr>
          <w:color w:val="333333"/>
        </w:rPr>
        <w:t>жер</w:t>
      </w:r>
      <w:proofErr w:type="spellEnd"/>
      <w:r w:rsidRPr="004A2897">
        <w:rPr>
          <w:color w:val="333333"/>
        </w:rPr>
        <w:t xml:space="preserve">», </w:t>
      </w:r>
      <w:proofErr w:type="gramStart"/>
      <w:r w:rsidRPr="004A2897">
        <w:rPr>
          <w:color w:val="333333"/>
        </w:rPr>
        <w:t>сроки</w:t>
      </w:r>
      <w:proofErr w:type="gramEnd"/>
      <w:r w:rsidRPr="004A2897">
        <w:rPr>
          <w:color w:val="333333"/>
        </w:rPr>
        <w:t xml:space="preserve"> реализации которых также следует продлить до 2025 года.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Первая программа должна сфокусироваться на развитии транспортной инфраструктуры. Вторая – на коммунальном и жилищном строительстве.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Необходимо придать этим программам «второе дыхание».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ТРЕТЬЕ. Нужны глубокие и качественные преобразования в работе правоохранительных органов.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Безопасность является неотъемлемой частью качества жизни.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Сотрудники органов внутренних дел находятся на «переднем фронте» борьбы с преступностью и защищают от нее граждан, нередко рискуя своими жизнями.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то же время общество ожидает коренного улучшения работы правоохранительных органов, в первую очередь полиции.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Поручаю Правительству совместно с Администрацией Президента принять «Дорожную карту по модернизации органов внутренних дел».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Старт реформам должен быть дан уже с 1 января 2019 года.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5"/>
          <w:b/>
          <w:bCs/>
          <w:color w:val="333333"/>
        </w:rPr>
        <w:t>Во-первых</w:t>
      </w:r>
      <w:r w:rsidRPr="004A2897">
        <w:rPr>
          <w:rStyle w:val="a4"/>
          <w:color w:val="333333"/>
        </w:rPr>
        <w:t>, нужно оптимизировать штатную численность МВД, избавить полицию от несвойственных функций.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Высвобождающиеся средства следует направить на повышение зарплат полицейских, решение их жилищных и иных социальных вопросов.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5"/>
          <w:b/>
          <w:bCs/>
          <w:color w:val="333333"/>
        </w:rPr>
        <w:t>Во-вторых,</w:t>
      </w:r>
      <w:r w:rsidRPr="004A2897">
        <w:rPr>
          <w:rStyle w:val="apple-converted-space"/>
          <w:b/>
          <w:bCs/>
          <w:i/>
          <w:iCs/>
          <w:color w:val="333333"/>
        </w:rPr>
        <w:t> </w:t>
      </w:r>
      <w:r w:rsidRPr="004A2897">
        <w:rPr>
          <w:rStyle w:val="a4"/>
          <w:color w:val="333333"/>
        </w:rPr>
        <w:t>необходимо утвердить новый стандарт полицейского и изменить систему карьерного продвижения, а также подготовки и отбора кадров через полицейские академии.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Все сотрудники должны пройти переаттестацию. Службу продолжат только лучшие из них.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5"/>
          <w:b/>
          <w:bCs/>
          <w:color w:val="333333"/>
        </w:rPr>
        <w:t>В-третьих</w:t>
      </w:r>
      <w:r w:rsidRPr="004A2897">
        <w:rPr>
          <w:rStyle w:val="a4"/>
          <w:color w:val="333333"/>
        </w:rPr>
        <w:t>, следует внедрить новые современные форматы работы с населением, кардинально изменить критерии оценки полиции.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Нужно перевести работу полиции на сервисную модель.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сознании граждан должно укрепиться, что полицейский не карает, а помогает в трудной ситуации.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При городских и районных органах внутренних дел нужно создать комфортные условия для приема граждан по принципу </w:t>
      </w:r>
      <w:proofErr w:type="spellStart"/>
      <w:r w:rsidRPr="004A2897">
        <w:rPr>
          <w:color w:val="333333"/>
        </w:rPr>
        <w:t>ЦОНов</w:t>
      </w:r>
      <w:proofErr w:type="spellEnd"/>
      <w:r w:rsidRPr="004A2897">
        <w:rPr>
          <w:color w:val="333333"/>
        </w:rPr>
        <w:t>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Все города Казахстана необходимо обеспечить системами мониторинга общественной безопасности.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Ключевыми параметрами оценки работы полиции должны стать уровень доверия со стороны общества и чувство безопасности у населения.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ЧЕТВЕРТОЕ. Дальнейшая модернизация судебной системы.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За последние годы сделано немало, но пока еще не решена главная задача – обеспечение высокого уровня доверия к судам.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Верховенство права – это ключевой фактор успеха наших реформ.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5"/>
          <w:b/>
          <w:bCs/>
          <w:color w:val="333333"/>
        </w:rPr>
        <w:t>Во-первых</w:t>
      </w:r>
      <w:r w:rsidRPr="004A2897">
        <w:rPr>
          <w:rStyle w:val="a4"/>
          <w:color w:val="333333"/>
        </w:rPr>
        <w:t>, следует продолжить внедрение современных форматов работы судов и передовых электронных сервисов.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proofErr w:type="gramStart"/>
      <w:r w:rsidRPr="004A2897">
        <w:rPr>
          <w:color w:val="333333"/>
        </w:rPr>
        <w:t>Ежегодно 4 миллиона наших граждан втянуты в судебные разбирательства.</w:t>
      </w:r>
      <w:proofErr w:type="gramEnd"/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Сколько сил и сре</w:t>
      </w:r>
      <w:proofErr w:type="gramStart"/>
      <w:r w:rsidRPr="004A2897">
        <w:rPr>
          <w:color w:val="333333"/>
        </w:rPr>
        <w:t>дств тр</w:t>
      </w:r>
      <w:proofErr w:type="gramEnd"/>
      <w:r w:rsidRPr="004A2897">
        <w:rPr>
          <w:color w:val="333333"/>
        </w:rPr>
        <w:t>атится!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Должны быть сокращены излишние судебные процедуры, которые приводят к необоснованным затратам времени и ресурсов. То, что раньше требовало личного присутствия, сейчас может осуществляться дистанционно.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5"/>
          <w:b/>
          <w:bCs/>
          <w:color w:val="333333"/>
        </w:rPr>
        <w:t>Во-вторых</w:t>
      </w:r>
      <w:r w:rsidRPr="004A2897">
        <w:rPr>
          <w:rStyle w:val="a4"/>
          <w:color w:val="333333"/>
        </w:rPr>
        <w:t>, нужно обеспечить качественное развитие и обновление кадров судебной системы, создать стимулы, чтобы судьями стремились стать лучшие юристы.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5"/>
          <w:b/>
          <w:bCs/>
          <w:color w:val="333333"/>
        </w:rPr>
        <w:lastRenderedPageBreak/>
        <w:t>В-третьих</w:t>
      </w:r>
      <w:r w:rsidRPr="004A2897">
        <w:rPr>
          <w:rStyle w:val="a4"/>
          <w:color w:val="333333"/>
        </w:rPr>
        <w:t>, необходима понятная и предсказуемая судебная практика, особенно при спорах между бизнесом и госструктурами, а также исключение возможностей неправомерного влияния на судей.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Поручаю Верховному Суду совместно с Правительством до конца года выработать соответствующий комплекс мер.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</w:rPr>
      </w:pPr>
      <w:r w:rsidRPr="004A2897">
        <w:rPr>
          <w:color w:val="333333"/>
        </w:rPr>
        <w:t>* * *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Важнейшую роль в реализации любых реформ будет играть компактный и эффективный госаппарат, который все свои действия должен рассматривать через призму повышения благополучия народа.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IV. ГОСАППАРАТ, ОРИЕНТИРОВАННЫЙ НА ПОТРЕБНОСТИ ГРАЖДАН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Как должен измениться государственный аппарат в условиях нового времени?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ПЕРВОЕ. Кардинальное повышение эффективности деятельности государственных органов.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«Качество» должно стать новым стилем жизни государственного служащего, а самосовершенствование – его главным принципом.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Госслужащие новой формации должны сократить дистанцию между государством и обществом. Это предусматривает постоянную обратную связь, живое обсуждение и разъяснение людям конкретных мер и результатов государственной политики.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Академии </w:t>
      </w:r>
      <w:proofErr w:type="spellStart"/>
      <w:r w:rsidRPr="004A2897">
        <w:rPr>
          <w:color w:val="333333"/>
        </w:rPr>
        <w:t>госуправления</w:t>
      </w:r>
      <w:proofErr w:type="spellEnd"/>
      <w:r w:rsidRPr="004A2897">
        <w:rPr>
          <w:color w:val="333333"/>
        </w:rPr>
        <w:t xml:space="preserve"> совместно </w:t>
      </w:r>
      <w:proofErr w:type="gramStart"/>
      <w:r w:rsidRPr="004A2897">
        <w:rPr>
          <w:color w:val="333333"/>
        </w:rPr>
        <w:t>с</w:t>
      </w:r>
      <w:proofErr w:type="gramEnd"/>
      <w:r w:rsidRPr="004A2897">
        <w:rPr>
          <w:color w:val="333333"/>
        </w:rPr>
        <w:t xml:space="preserve"> </w:t>
      </w:r>
      <w:proofErr w:type="gramStart"/>
      <w:r w:rsidRPr="004A2897">
        <w:rPr>
          <w:color w:val="333333"/>
        </w:rPr>
        <w:t>Назарбаев</w:t>
      </w:r>
      <w:proofErr w:type="gramEnd"/>
      <w:r w:rsidRPr="004A2897">
        <w:rPr>
          <w:color w:val="333333"/>
        </w:rPr>
        <w:t xml:space="preserve"> Университетом необходимо разработать программу «Руководитель новой формации» и спецкурсы переподготовки при назначении на руководящие должности.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Важно привлечь профессионалов из частного сектора, имеющих опыт работы в лучших зарубежных компаниях или получивших образование в ведущих университетах мира.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текущем году в 4 госорганах мы внедрили новую модель оплаты труда.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Все </w:t>
      </w:r>
      <w:proofErr w:type="spellStart"/>
      <w:r w:rsidRPr="004A2897">
        <w:rPr>
          <w:color w:val="333333"/>
        </w:rPr>
        <w:t>пилотные</w:t>
      </w:r>
      <w:proofErr w:type="spellEnd"/>
      <w:r w:rsidRPr="004A2897">
        <w:rPr>
          <w:color w:val="333333"/>
        </w:rPr>
        <w:t xml:space="preserve"> проекты показали хорошие результаты.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Повышена привлекательность </w:t>
      </w:r>
      <w:proofErr w:type="spellStart"/>
      <w:r w:rsidRPr="004A2897">
        <w:rPr>
          <w:color w:val="333333"/>
        </w:rPr>
        <w:t>госслужбы</w:t>
      </w:r>
      <w:proofErr w:type="spellEnd"/>
      <w:r w:rsidRPr="004A2897">
        <w:rPr>
          <w:color w:val="333333"/>
        </w:rPr>
        <w:t>, что особенно актуально на региональном уровне.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За счет оптимизации неэффективных затрат и сокращения руководящего состава заработные платы низшего и среднего звена сотрудников возросли в 2–2,5 раза.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Отток кадров уменьшился в 2 раза. Приток высококвалифицированных специалистов из частного сектора, включая выпускников </w:t>
      </w:r>
      <w:proofErr w:type="spellStart"/>
      <w:r w:rsidRPr="004A2897">
        <w:rPr>
          <w:color w:val="333333"/>
        </w:rPr>
        <w:t>топовых</w:t>
      </w:r>
      <w:proofErr w:type="spellEnd"/>
      <w:r w:rsidRPr="004A2897">
        <w:rPr>
          <w:color w:val="333333"/>
        </w:rPr>
        <w:t xml:space="preserve"> вузов,</w:t>
      </w:r>
      <w:r w:rsidRPr="004A2897">
        <w:rPr>
          <w:rStyle w:val="apple-converted-space"/>
          <w:color w:val="333333"/>
        </w:rPr>
        <w:t> </w:t>
      </w:r>
      <w:r w:rsidRPr="004A2897">
        <w:rPr>
          <w:color w:val="333333"/>
        </w:rPr>
        <w:t>вырос в 3 раза.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В Агентстве по делам </w:t>
      </w:r>
      <w:proofErr w:type="spellStart"/>
      <w:r w:rsidRPr="004A2897">
        <w:rPr>
          <w:color w:val="333333"/>
        </w:rPr>
        <w:t>госслужбы</w:t>
      </w:r>
      <w:proofErr w:type="spellEnd"/>
      <w:r w:rsidRPr="004A2897">
        <w:rPr>
          <w:color w:val="333333"/>
        </w:rPr>
        <w:t xml:space="preserve"> конкурс в центральный аппарат вырос до 28 человек, а в региональных подразделениях – до 60 человек на место.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На 1 вакантное место в </w:t>
      </w:r>
      <w:proofErr w:type="spellStart"/>
      <w:r w:rsidRPr="004A2897">
        <w:rPr>
          <w:color w:val="333333"/>
        </w:rPr>
        <w:t>акимате</w:t>
      </w:r>
      <w:proofErr w:type="spellEnd"/>
      <w:r w:rsidRPr="004A2897">
        <w:rPr>
          <w:color w:val="333333"/>
        </w:rPr>
        <w:t xml:space="preserve"> </w:t>
      </w:r>
      <w:proofErr w:type="spellStart"/>
      <w:r w:rsidRPr="004A2897">
        <w:rPr>
          <w:color w:val="333333"/>
        </w:rPr>
        <w:t>Мангистауской</w:t>
      </w:r>
      <w:proofErr w:type="spellEnd"/>
      <w:r w:rsidRPr="004A2897">
        <w:rPr>
          <w:color w:val="333333"/>
        </w:rPr>
        <w:t xml:space="preserve"> области теперь претендуют 16 человек, а в Министерстве юстиции – в среднем 13 человек.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Астане только за счет новых подходов по финансированию проектов, реализуемых в рамках ГЧП, удалось сэкономить более 30 миллиардов тенге.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Для перехода на новую модель оплаты труда я предоставил руководителям госорганов право осуществлять «бюджетно-кадровый маневр».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Они получили возможность направлять сэкономленные средства на повышение оплаты труда служащим.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настоящее время многие госорганы хотят перейти на новую модель.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Главное – они должны понимать, что это не просто механическое повышение зарплат, а прежде всего показатель эффективности их работы.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Поручаю проконтролировать, чтобы рост затрат на оплату труда был компенсирован оптимизацией и экономией бюджетных расходов, в том числе расходов подведомственных организаций.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Здесь нельзя допустить формализма и уравниловки, для того чтобы не дискредитировать данный проект.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ВТОРОЕ. В это непростое время нужно добиваться максимальной отдачи от каждого выделяемого тенге.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lastRenderedPageBreak/>
        <w:t>Как показывают результаты проверок, в ряде случаев стоимость строительства завышается еще на этапе разработки проектной документации.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Существуют проекты, которые не доводятся до конца или изначально не имеют перспектив.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Если относиться к порученному делу ответственно, то можно высвободить сотни миллиардов тенге бюджетных средств и направить их на реальные нужды населения.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Правительству необходимо принять системные меры по оптимизации затрат и экономии средств, исключая неэффективные и несвоевременные расходы.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ТРЕТЬЕ. Будет продолжена активная борьба с коррупцией.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5"/>
          <w:b/>
          <w:bCs/>
          <w:color w:val="333333"/>
        </w:rPr>
        <w:t>Во-первых</w:t>
      </w:r>
      <w:r w:rsidRPr="004A2897">
        <w:rPr>
          <w:rStyle w:val="a4"/>
          <w:color w:val="333333"/>
        </w:rPr>
        <w:t xml:space="preserve">, следует добиваться снижения прямых контактов госслужащих с населением в рамках предоставляемых </w:t>
      </w:r>
      <w:proofErr w:type="spellStart"/>
      <w:r w:rsidRPr="004A2897">
        <w:rPr>
          <w:rStyle w:val="a4"/>
          <w:color w:val="333333"/>
        </w:rPr>
        <w:t>госуслуг</w:t>
      </w:r>
      <w:proofErr w:type="spellEnd"/>
      <w:r w:rsidRPr="004A2897">
        <w:rPr>
          <w:rStyle w:val="a4"/>
          <w:color w:val="333333"/>
        </w:rPr>
        <w:t>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Одним из вопросов, волнующих людей, являются бюрократические процедуры в сфере земельных отношений и строительства.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этой сфере нет прозрачности, полного доступа населения и бизнеса к информации.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Поручаю создать единую информационную базу данных о земельном фонде и объектах недвижимости.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В данном вопросе необходимо навести </w:t>
      </w:r>
      <w:proofErr w:type="gramStart"/>
      <w:r w:rsidRPr="004A2897">
        <w:rPr>
          <w:color w:val="333333"/>
        </w:rPr>
        <w:t>порядок</w:t>
      </w:r>
      <w:proofErr w:type="gramEnd"/>
      <w:r w:rsidRPr="004A2897">
        <w:rPr>
          <w:color w:val="333333"/>
        </w:rPr>
        <w:t xml:space="preserve"> и отдать землю реальным инвесторам!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Это только один пример.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Нужно провести соответствующую работу и по всем остальным направлениям, которые вызывают критику людей и </w:t>
      </w:r>
      <w:proofErr w:type="spellStart"/>
      <w:proofErr w:type="gramStart"/>
      <w:r w:rsidRPr="004A2897">
        <w:rPr>
          <w:color w:val="333333"/>
        </w:rPr>
        <w:t>бизнес-сообщества</w:t>
      </w:r>
      <w:proofErr w:type="spellEnd"/>
      <w:proofErr w:type="gramEnd"/>
      <w:r w:rsidRPr="004A2897">
        <w:rPr>
          <w:color w:val="333333"/>
        </w:rPr>
        <w:t>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В целом в 2019 году 80%, а в 2020 году не менее 90% </w:t>
      </w:r>
      <w:proofErr w:type="spellStart"/>
      <w:r w:rsidRPr="004A2897">
        <w:rPr>
          <w:color w:val="333333"/>
        </w:rPr>
        <w:t>госуслуг</w:t>
      </w:r>
      <w:proofErr w:type="spellEnd"/>
      <w:r w:rsidRPr="004A2897">
        <w:rPr>
          <w:color w:val="333333"/>
        </w:rPr>
        <w:t xml:space="preserve"> должно быть переведено в электронный формат.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Для этого необходимо в ускоренном порядке обновить Закон «О государственных услугах».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5"/>
          <w:b/>
          <w:bCs/>
          <w:color w:val="333333"/>
        </w:rPr>
        <w:t>Во-вторых</w:t>
      </w:r>
      <w:r w:rsidRPr="004A2897">
        <w:rPr>
          <w:rStyle w:val="a4"/>
          <w:color w:val="333333"/>
        </w:rPr>
        <w:t>, нужно проработать вопрос повышения персональной дисциплинарной ответственности первых руководителей при совершении коррупционных правонарушений их подчиненными.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В то же время честно работающий сотрудник не должен бояться </w:t>
      </w:r>
      <w:proofErr w:type="gramStart"/>
      <w:r w:rsidRPr="004A2897">
        <w:rPr>
          <w:color w:val="333333"/>
        </w:rPr>
        <w:t>проверяющих</w:t>
      </w:r>
      <w:proofErr w:type="gramEnd"/>
      <w:r w:rsidRPr="004A2897">
        <w:rPr>
          <w:color w:val="333333"/>
        </w:rPr>
        <w:t>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5"/>
          <w:b/>
          <w:bCs/>
          <w:color w:val="333333"/>
        </w:rPr>
        <w:t>В-третьих</w:t>
      </w:r>
      <w:r w:rsidRPr="004A2897">
        <w:rPr>
          <w:rStyle w:val="a4"/>
          <w:color w:val="333333"/>
        </w:rPr>
        <w:t xml:space="preserve">, следует распространить опыт столицы по реализации </w:t>
      </w:r>
      <w:proofErr w:type="spellStart"/>
      <w:r w:rsidRPr="004A2897">
        <w:rPr>
          <w:rStyle w:val="a4"/>
          <w:color w:val="333333"/>
        </w:rPr>
        <w:t>антикоррупционной</w:t>
      </w:r>
      <w:proofErr w:type="spellEnd"/>
      <w:r w:rsidRPr="004A2897">
        <w:rPr>
          <w:rStyle w:val="a4"/>
          <w:color w:val="333333"/>
        </w:rPr>
        <w:t xml:space="preserve"> стратегии в рамках проектов «Регионы, свободные от коррупции».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ЧЕТВЕРТОЕ. Нужно снизить формализм и бюрократию в работе Правительства и всех госорганов.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последнее время в разы выросло количество длительных заседаний и совещаний в Правительстве, госорганах, а также значительно увеличился документооборот.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Бывают дни, когда Правительство проводит с участием </w:t>
      </w:r>
      <w:proofErr w:type="spellStart"/>
      <w:r w:rsidRPr="004A2897">
        <w:rPr>
          <w:color w:val="333333"/>
        </w:rPr>
        <w:t>акимов</w:t>
      </w:r>
      <w:proofErr w:type="spellEnd"/>
      <w:r w:rsidRPr="004A2897">
        <w:rPr>
          <w:color w:val="333333"/>
        </w:rPr>
        <w:t xml:space="preserve"> и их заместителей до 7 совещаний в день.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Когда им работать? Нужно положить конец такому положению дел и упорядочить этот вопрос.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Необходимо предоставить свободу принятия решений министрам и </w:t>
      </w:r>
      <w:proofErr w:type="spellStart"/>
      <w:r w:rsidRPr="004A2897">
        <w:rPr>
          <w:color w:val="333333"/>
        </w:rPr>
        <w:t>акимам</w:t>
      </w:r>
      <w:proofErr w:type="spellEnd"/>
      <w:r w:rsidRPr="004A2897">
        <w:rPr>
          <w:color w:val="333333"/>
        </w:rPr>
        <w:t>, которые должны брать на себя конкретные обязательства и публично отчитываться за них.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Основой для этого должна стать разработанная карта показателей Стратегического плана развития страны до 2025 года.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 xml:space="preserve">ПЯТОЕ. Для эффективного осуществления поставленных задач необходимо усилить механизм </w:t>
      </w:r>
      <w:proofErr w:type="gramStart"/>
      <w:r w:rsidRPr="004A2897">
        <w:rPr>
          <w:rStyle w:val="a4"/>
          <w:color w:val="333333"/>
        </w:rPr>
        <w:t>контроля за</w:t>
      </w:r>
      <w:proofErr w:type="gramEnd"/>
      <w:r w:rsidRPr="004A2897">
        <w:rPr>
          <w:rStyle w:val="a4"/>
          <w:color w:val="333333"/>
        </w:rPr>
        <w:t xml:space="preserve"> проведением реформ.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Правительство и госорганы должны до конца года разработать конкретные индикаторы и «дорожные карты» с охватом всех указанных вопросов развития, а также своевременно внести все необходимые для запуска реформ законопроекты в Парламент.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свою очередь Парламент должен качественно и оперативно их рассмотреть и принять.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Для мониторинга и оценки хода реализации реформ и основных стратегических документов поручаю создать в Администрации Президента Национальный офис модернизации с приданием ему необходимых полномочий.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lastRenderedPageBreak/>
        <w:t xml:space="preserve">Помимо мониторинга </w:t>
      </w:r>
      <w:proofErr w:type="spellStart"/>
      <w:r w:rsidRPr="004A2897">
        <w:rPr>
          <w:color w:val="333333"/>
        </w:rPr>
        <w:t>статпоказателей</w:t>
      </w:r>
      <w:proofErr w:type="spellEnd"/>
      <w:r w:rsidRPr="004A2897">
        <w:rPr>
          <w:color w:val="333333"/>
        </w:rPr>
        <w:t xml:space="preserve"> он обеспечит проведение регулярных опросов населения и бизнеса по актуальным для населения вопросам, как это практикуется в ОЭСР.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Офис будет регулярно докладывать мне ситуацию по каждому направлению.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Каждый член Правительства, руководитель госоргана, руководитель госкомпании будет нести персональную ответственность за достижение поставленных задач.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 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V. ЭФФЕКТИВНАЯ ВНЕШНЯЯ ПОЛИТИКА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Для обеспечения успешной модернизации Казахстана необходимо дальнейшее осуществление </w:t>
      </w:r>
      <w:proofErr w:type="spellStart"/>
      <w:r w:rsidRPr="004A2897">
        <w:rPr>
          <w:color w:val="333333"/>
        </w:rPr>
        <w:t>проактивной</w:t>
      </w:r>
      <w:proofErr w:type="spellEnd"/>
      <w:r w:rsidRPr="004A2897">
        <w:rPr>
          <w:color w:val="333333"/>
        </w:rPr>
        <w:t xml:space="preserve"> внешней политики.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Наш миролюбивый курс и четко определенные в этой сфере принципы полностью себя оправдывают.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Отношения Казахстана с Российской Федерацией являются эталоном межгосударственных связей.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Успешно функционирует Евразийский экономический союз, который состоялся как полноценное интеграционное объединение и активный участник мировых экономических отношений.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Открыта новая страница взаимодействия в регионе Центральной Азии.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Поступательно развивается всестороннее стратегическое партнерство с Китайской Народной Республикой.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Программа «Один пояс – один путь» придала новый импульс нашим отношениям с Китаем.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ходе моего январского официального визита в Вашингтон и переговоров с Президентом Дональдом Трампом достигнута договоренность о расширенном стратегическом партнерстве Казахстана и США в XXI веке.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Мы продолжим динамичное сотрудничество с ЕС – нашим крупнейшим торговым и инвестиционным партнером.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Развиваются взаимовыгодные двусторонние отношения с государствами СНГ, Турцией, Ираном, странами Арабского Востока и Азии.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Принятая на саммите в Актау Конвенция о правовом статусе Каспийского моря открывает новые возможности сотрудничества с прикаспийскими странами.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Казахстан достойно завершает свою миссию в Совете Безопасности ООН.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proofErr w:type="spellStart"/>
      <w:r w:rsidRPr="004A2897">
        <w:rPr>
          <w:color w:val="333333"/>
        </w:rPr>
        <w:t>Астанинский</w:t>
      </w:r>
      <w:proofErr w:type="spellEnd"/>
      <w:r w:rsidRPr="004A2897">
        <w:rPr>
          <w:color w:val="333333"/>
        </w:rPr>
        <w:t xml:space="preserve"> процесс по Сирии стал практически единственным эффективно работающим форматом переговоров по мирному урегулированию и выходу этой страны из кризиса.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Вместе с тем в непростых современных условиях внешняя политика Республики Казахстан требует адаптации и продвижения национальных интересов на принципах прагматизма.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</w:rPr>
      </w:pPr>
      <w:r w:rsidRPr="004A2897">
        <w:rPr>
          <w:color w:val="333333"/>
        </w:rPr>
        <w:t>* * *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Во все времена только твердая воля к успеху и сплоченность народа вершили судьбы стран.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Лишь совместными усилиями мы сможем достичь великих высот.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rStyle w:val="a4"/>
          <w:color w:val="333333"/>
        </w:rPr>
        <w:t>VI. СОПРИЧАСТНОСТЬ КАЖДОГО КАЗАХСТАНЦА ПРОЦЕССАМ ПРЕОБРАЗОВАНИЙ В СТРАНЕ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Каждый </w:t>
      </w:r>
      <w:proofErr w:type="spellStart"/>
      <w:r w:rsidRPr="004A2897">
        <w:rPr>
          <w:color w:val="333333"/>
        </w:rPr>
        <w:t>казахстанец</w:t>
      </w:r>
      <w:proofErr w:type="spellEnd"/>
      <w:r w:rsidRPr="004A2897">
        <w:rPr>
          <w:color w:val="333333"/>
        </w:rPr>
        <w:t xml:space="preserve"> должен четко понимать суть проводимых реформ и их важность в деле процветания нашей Родины. Для их успешной реализации сегодня как никогда важна консолидация общества вокруг общих целей.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Программа «</w:t>
      </w:r>
      <w:proofErr w:type="spellStart"/>
      <w:r w:rsidRPr="004A2897">
        <w:rPr>
          <w:color w:val="333333"/>
        </w:rPr>
        <w:t>Рухани</w:t>
      </w:r>
      <w:proofErr w:type="spellEnd"/>
      <w:r w:rsidRPr="004A2897">
        <w:rPr>
          <w:color w:val="333333"/>
        </w:rPr>
        <w:t xml:space="preserve"> жаңғыру» получила широкую поддержку и придала мощный импульс </w:t>
      </w:r>
      <w:proofErr w:type="spellStart"/>
      <w:r w:rsidRPr="004A2897">
        <w:rPr>
          <w:color w:val="333333"/>
        </w:rPr>
        <w:t>модернизационным</w:t>
      </w:r>
      <w:proofErr w:type="spellEnd"/>
      <w:r w:rsidRPr="004A2897">
        <w:rPr>
          <w:color w:val="333333"/>
        </w:rPr>
        <w:t xml:space="preserve"> процессам в обществе.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Данную инициативу следует не только продолжить, но и наполнить новым содержанием и направлениями.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Комплексная поддержка молодежи и института семьи должна стать приоритетом государственной политики.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lastRenderedPageBreak/>
        <w:t>Необходимо создать широкую платформу социальных лифтов, которая будет включать полный комплекс мер поддержки всех категорий молодежи.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Предлагаю объявить следующий год Годом молодежи.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Мы должны приступить к модернизации социальной среды сельских территорий.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Этому будет способствовать запуск специального проекта «</w:t>
      </w:r>
      <w:proofErr w:type="spellStart"/>
      <w:r w:rsidRPr="004A2897">
        <w:rPr>
          <w:color w:val="333333"/>
        </w:rPr>
        <w:t>Ауыл</w:t>
      </w:r>
      <w:proofErr w:type="spellEnd"/>
      <w:r w:rsidRPr="004A2897">
        <w:rPr>
          <w:color w:val="333333"/>
        </w:rPr>
        <w:t xml:space="preserve"> – Ел </w:t>
      </w:r>
      <w:proofErr w:type="spellStart"/>
      <w:r w:rsidRPr="004A2897">
        <w:rPr>
          <w:color w:val="333333"/>
        </w:rPr>
        <w:t>бесі</w:t>
      </w:r>
      <w:proofErr w:type="gramStart"/>
      <w:r w:rsidRPr="004A2897">
        <w:rPr>
          <w:color w:val="333333"/>
        </w:rPr>
        <w:t>г</w:t>
      </w:r>
      <w:proofErr w:type="gramEnd"/>
      <w:r w:rsidRPr="004A2897">
        <w:rPr>
          <w:color w:val="333333"/>
        </w:rPr>
        <w:t>і</w:t>
      </w:r>
      <w:proofErr w:type="spellEnd"/>
      <w:r w:rsidRPr="004A2897">
        <w:rPr>
          <w:color w:val="333333"/>
        </w:rPr>
        <w:t>».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Посредством данного проекта нам предстоит заняться продвижением идеологии труда в регионах.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Необходимо создать детско-юношеские объединения «</w:t>
      </w:r>
      <w:proofErr w:type="spellStart"/>
      <w:r w:rsidRPr="004A2897">
        <w:rPr>
          <w:color w:val="333333"/>
        </w:rPr>
        <w:t>Сарбаз</w:t>
      </w:r>
      <w:proofErr w:type="spellEnd"/>
      <w:r w:rsidRPr="004A2897">
        <w:rPr>
          <w:color w:val="333333"/>
        </w:rPr>
        <w:t>», по аналогии с бойскаутским движением, усилить роль военно-патриотического воспитания в школах.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рамках новой инициативы «Познай свою землю» следует возродить массовый школьный туризм по регионам страны.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Сегодня предложены беспрецедентные меры в основных сферах, определяющих социальное самочувствие населения.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Финансовый вес инициатив превышает 1,5 триллиона тенге, а совокупный эффект – еще больше, что обеспечит настоящий рывок в повышении уровня жизни населения.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Это – самые надежные и выгодные инвестиции.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</w:rPr>
      </w:pPr>
      <w:r w:rsidRPr="004A2897">
        <w:rPr>
          <w:color w:val="333333"/>
        </w:rPr>
        <w:t> 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</w:rPr>
      </w:pPr>
      <w:r w:rsidRPr="004A2897">
        <w:rPr>
          <w:rStyle w:val="a4"/>
          <w:color w:val="333333"/>
        </w:rPr>
        <w:t xml:space="preserve">Дорогие </w:t>
      </w:r>
      <w:proofErr w:type="spellStart"/>
      <w:r w:rsidRPr="004A2897">
        <w:rPr>
          <w:rStyle w:val="a4"/>
          <w:color w:val="333333"/>
        </w:rPr>
        <w:t>казахстанцы</w:t>
      </w:r>
      <w:proofErr w:type="spellEnd"/>
      <w:r w:rsidRPr="004A2897">
        <w:rPr>
          <w:rStyle w:val="a4"/>
          <w:color w:val="333333"/>
        </w:rPr>
        <w:t>!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Благополучие народа и вхождение Казахстана в число 30 развитых стран мира – долгосрочная цель нашего независимого государства.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Мы всегда адекватно отвечаем на вызовы времени.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Это достигается в первую очередь благодаря нашему единству.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«Богата та страна, где живут в согласии», – говорят у нас в народе.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На современном этапе также стоят непростые задачи.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Для нас нет непреодолимых высот, если мы сохраним свое согласие и единство.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В каждом своем Послании я уделяю особое внимание улучшению социального положения и качества жизни народа.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 xml:space="preserve">Главная цель реализуемых сегодня государственных программ «7 - 20 - 25», «Нұрлы </w:t>
      </w:r>
      <w:proofErr w:type="spellStart"/>
      <w:r w:rsidRPr="004A2897">
        <w:rPr>
          <w:color w:val="333333"/>
        </w:rPr>
        <w:t>жол</w:t>
      </w:r>
      <w:proofErr w:type="spellEnd"/>
      <w:r w:rsidRPr="004A2897">
        <w:rPr>
          <w:color w:val="333333"/>
        </w:rPr>
        <w:t xml:space="preserve">», «Нұрлы </w:t>
      </w:r>
      <w:proofErr w:type="spellStart"/>
      <w:r w:rsidRPr="004A2897">
        <w:rPr>
          <w:color w:val="333333"/>
        </w:rPr>
        <w:t>жер</w:t>
      </w:r>
      <w:proofErr w:type="spellEnd"/>
      <w:r w:rsidRPr="004A2897">
        <w:rPr>
          <w:color w:val="333333"/>
        </w:rPr>
        <w:t>» и других – это улучшение качества жизни населения.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У Казахстана впереди много непокоренных вершин.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Доверие народа поднимает наш дух и придает нам силы на этом пути.</w:t>
      </w:r>
    </w:p>
    <w:p w:rsidR="004A2897" w:rsidRPr="004A2897" w:rsidRDefault="004A2897" w:rsidP="004A2897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</w:rPr>
      </w:pPr>
      <w:r w:rsidRPr="004A2897">
        <w:rPr>
          <w:color w:val="333333"/>
        </w:rPr>
        <w:t>Нет ничего выше этой благородной цели!</w:t>
      </w:r>
    </w:p>
    <w:p w:rsidR="007C7337" w:rsidRPr="004A2897" w:rsidRDefault="007C7337" w:rsidP="004A28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C7337" w:rsidRPr="004A2897" w:rsidSect="007C7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4A2897"/>
    <w:rsid w:val="004A2897"/>
    <w:rsid w:val="007C7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3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2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A2897"/>
    <w:rPr>
      <w:b/>
      <w:bCs/>
    </w:rPr>
  </w:style>
  <w:style w:type="character" w:customStyle="1" w:styleId="apple-converted-space">
    <w:name w:val="apple-converted-space"/>
    <w:basedOn w:val="a0"/>
    <w:rsid w:val="004A2897"/>
  </w:style>
  <w:style w:type="character" w:styleId="a5">
    <w:name w:val="Emphasis"/>
    <w:basedOn w:val="a0"/>
    <w:uiPriority w:val="20"/>
    <w:qFormat/>
    <w:rsid w:val="004A289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9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5228</Words>
  <Characters>29804</Characters>
  <Application>Microsoft Office Word</Application>
  <DocSecurity>0</DocSecurity>
  <Lines>248</Lines>
  <Paragraphs>69</Paragraphs>
  <ScaleCrop>false</ScaleCrop>
  <Company>MultiDVD Team</Company>
  <LinksUpToDate>false</LinksUpToDate>
  <CharactersWithSpaces>34963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2018-10-09T04:26:00Z</dcterms:created>
  <dcterms:modified xsi:type="dcterms:W3CDTF">2018-10-09T04:31:00Z</dcterms:modified>
</cp:coreProperties>
</file>